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8DE" w:rsidRPr="00BE3732" w:rsidRDefault="00BE3732">
      <w:pPr>
        <w:pStyle w:val="ConsPlusTitle"/>
        <w:jc w:val="center"/>
        <w:rPr>
          <w:rFonts w:ascii="Times New Roman" w:hAnsi="Times New Roman" w:cs="Times New Roman"/>
        </w:rPr>
      </w:pPr>
      <w:proofErr w:type="spellStart"/>
      <w:r w:rsidRPr="00BE3732">
        <w:rPr>
          <w:rFonts w:ascii="Times New Roman" w:hAnsi="Times New Roman" w:cs="Times New Roman"/>
        </w:rPr>
        <w:t>э</w:t>
      </w:r>
      <w:r w:rsidR="003A68DE" w:rsidRPr="00BE3732">
        <w:rPr>
          <w:rFonts w:ascii="Times New Roman" w:hAnsi="Times New Roman" w:cs="Times New Roman"/>
        </w:rPr>
        <w:t>ВЕДОМСТВЕННАЯ</w:t>
      </w:r>
      <w:proofErr w:type="spellEnd"/>
      <w:r w:rsidR="003A68DE" w:rsidRPr="00BE3732">
        <w:rPr>
          <w:rFonts w:ascii="Times New Roman" w:hAnsi="Times New Roman" w:cs="Times New Roman"/>
        </w:rPr>
        <w:t xml:space="preserve"> СТРУКТУРА</w:t>
      </w:r>
    </w:p>
    <w:p w:rsidR="003A68DE" w:rsidRPr="00BE3732" w:rsidRDefault="003A68DE">
      <w:pPr>
        <w:pStyle w:val="ConsPlusTitle"/>
        <w:jc w:val="center"/>
        <w:rPr>
          <w:rFonts w:ascii="Times New Roman" w:hAnsi="Times New Roman" w:cs="Times New Roman"/>
        </w:rPr>
      </w:pPr>
      <w:r w:rsidRPr="00BE3732">
        <w:rPr>
          <w:rFonts w:ascii="Times New Roman" w:hAnsi="Times New Roman" w:cs="Times New Roman"/>
        </w:rPr>
        <w:t xml:space="preserve">РАСХОДОВ РЕСПУБЛИКАНСКОГО БЮДЖЕТА НА 2021 ГОД И </w:t>
      </w:r>
      <w:proofErr w:type="gramStart"/>
      <w:r w:rsidRPr="00BE3732">
        <w:rPr>
          <w:rFonts w:ascii="Times New Roman" w:hAnsi="Times New Roman" w:cs="Times New Roman"/>
        </w:rPr>
        <w:t>НА</w:t>
      </w:r>
      <w:proofErr w:type="gramEnd"/>
      <w:r w:rsidRPr="00BE3732">
        <w:rPr>
          <w:rFonts w:ascii="Times New Roman" w:hAnsi="Times New Roman" w:cs="Times New Roman"/>
        </w:rPr>
        <w:t xml:space="preserve"> ПЛАНОВЫЙ</w:t>
      </w:r>
    </w:p>
    <w:p w:rsidR="003A68DE" w:rsidRPr="00BE3732" w:rsidRDefault="003A68DE">
      <w:pPr>
        <w:pStyle w:val="ConsPlusTitle"/>
        <w:jc w:val="center"/>
        <w:rPr>
          <w:rFonts w:ascii="Times New Roman" w:hAnsi="Times New Roman" w:cs="Times New Roman"/>
        </w:rPr>
      </w:pPr>
      <w:r w:rsidRPr="00BE3732">
        <w:rPr>
          <w:rFonts w:ascii="Times New Roman" w:hAnsi="Times New Roman" w:cs="Times New Roman"/>
        </w:rPr>
        <w:t>ПЕРИОД 2022</w:t>
      </w:r>
      <w:proofErr w:type="gramStart"/>
      <w:r w:rsidRPr="00BE3732">
        <w:rPr>
          <w:rFonts w:ascii="Times New Roman" w:hAnsi="Times New Roman" w:cs="Times New Roman"/>
        </w:rPr>
        <w:t xml:space="preserve"> И</w:t>
      </w:r>
      <w:proofErr w:type="gramEnd"/>
      <w:r w:rsidRPr="00BE3732">
        <w:rPr>
          <w:rFonts w:ascii="Times New Roman" w:hAnsi="Times New Roman" w:cs="Times New Roman"/>
        </w:rPr>
        <w:t xml:space="preserve"> 2023 ГОДОВ</w:t>
      </w:r>
    </w:p>
    <w:p w:rsidR="003A68DE" w:rsidRPr="00BE3732" w:rsidRDefault="003A68DE">
      <w:pPr>
        <w:pStyle w:val="ConsPlusNormal"/>
        <w:jc w:val="both"/>
        <w:rPr>
          <w:rFonts w:ascii="Times New Roman" w:hAnsi="Times New Roman" w:cs="Times New Roman"/>
        </w:rPr>
      </w:pPr>
    </w:p>
    <w:p w:rsidR="003A68DE" w:rsidRPr="00BE3732" w:rsidRDefault="003A68DE">
      <w:pPr>
        <w:pStyle w:val="ConsPlusNormal"/>
        <w:jc w:val="right"/>
        <w:rPr>
          <w:rFonts w:ascii="Times New Roman" w:hAnsi="Times New Roman" w:cs="Times New Roman"/>
        </w:rPr>
      </w:pPr>
      <w:r w:rsidRPr="00BE3732">
        <w:rPr>
          <w:rFonts w:ascii="Times New Roman" w:hAnsi="Times New Roman" w:cs="Times New Roman"/>
        </w:rPr>
        <w:t>(тыс. рублей)</w:t>
      </w:r>
    </w:p>
    <w:p w:rsidR="003A68DE" w:rsidRPr="00BE3732" w:rsidRDefault="003A68DE">
      <w:pPr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0"/>
        <w:gridCol w:w="713"/>
        <w:gridCol w:w="751"/>
        <w:gridCol w:w="1119"/>
        <w:gridCol w:w="1463"/>
        <w:gridCol w:w="976"/>
        <w:gridCol w:w="1325"/>
        <w:gridCol w:w="1325"/>
        <w:gridCol w:w="1322"/>
      </w:tblGrid>
      <w:tr w:rsidR="003A68DE" w:rsidRPr="00BE3732" w:rsidTr="003A68DE">
        <w:tc>
          <w:tcPr>
            <w:tcW w:w="1965" w:type="pct"/>
            <w:vMerge w:val="restar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Наиме</w:t>
            </w:r>
            <w:bookmarkStart w:id="0" w:name="_GoBack"/>
            <w:bookmarkEnd w:id="0"/>
            <w:r w:rsidRPr="00BE3732">
              <w:rPr>
                <w:rFonts w:ascii="Times New Roman" w:hAnsi="Times New Roman" w:cs="Times New Roman"/>
              </w:rPr>
              <w:t>нование</w:t>
            </w:r>
          </w:p>
        </w:tc>
        <w:tc>
          <w:tcPr>
            <w:tcW w:w="268" w:type="pct"/>
            <w:vMerge w:val="restar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268" w:type="pct"/>
            <w:vMerge w:val="restar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268" w:type="pct"/>
            <w:vMerge w:val="restar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536" w:type="pct"/>
            <w:vMerge w:val="restar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268" w:type="pct"/>
            <w:vMerge w:val="restar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428" w:type="pct"/>
            <w:gridSpan w:val="3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Сумма</w:t>
            </w:r>
          </w:p>
        </w:tc>
      </w:tr>
      <w:tr w:rsidR="003A68DE" w:rsidRPr="00BE3732" w:rsidTr="003A68DE">
        <w:tc>
          <w:tcPr>
            <w:tcW w:w="1965" w:type="pct"/>
            <w:vMerge/>
          </w:tcPr>
          <w:p w:rsidR="003A68DE" w:rsidRPr="00BE3732" w:rsidRDefault="003A68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Merge/>
          </w:tcPr>
          <w:p w:rsidR="003A68DE" w:rsidRPr="00BE3732" w:rsidRDefault="003A68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Merge/>
          </w:tcPr>
          <w:p w:rsidR="003A68DE" w:rsidRPr="00BE3732" w:rsidRDefault="003A68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Merge/>
          </w:tcPr>
          <w:p w:rsidR="003A68DE" w:rsidRPr="00BE3732" w:rsidRDefault="003A68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6" w:type="pct"/>
            <w:vMerge/>
          </w:tcPr>
          <w:p w:rsidR="003A68DE" w:rsidRPr="00BE3732" w:rsidRDefault="003A68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Merge/>
          </w:tcPr>
          <w:p w:rsidR="003A68DE" w:rsidRPr="00BE3732" w:rsidRDefault="003A68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2023 год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МИНИСТЕРСТВО ОБРАЗОВАНИЯ И НАУКИ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5 003 050,1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4 748 952,9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4 639 342,9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4 869 884,2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4 615 696,0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4 506 021,4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792 453,4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770 957,4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770 957,4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5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792 453,4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770 957,4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770 957,4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6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770 957,4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770 957,4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770 957,4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768 957,4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768 957,4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768 957,4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частным дошкольным образовательным организациям, осуществляющим образовательную деятельность по имеющим государственную аккредитацию основным программам дошкольного образования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05 2 01 65010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2 134,9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2 134,9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2 134,9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05 2 01 65010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2 134,9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2 134,9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2 134,9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Субвенции бюджетам муниципальных образований (городского округа)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05 2 01 71060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766 822,5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766 822,5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766 822,5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05 2 01 71060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766 822,5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766 822,5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766 822,5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Единовременные денежные выплаты молодым воспитателям муниципальных дошкольных образовательных организаций в качестве подъемного капитала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05 2 03 80290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05 2 03 80290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7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21 496,0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P2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21 496,0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</w:t>
            </w:r>
            <w:proofErr w:type="gramStart"/>
            <w:r w:rsidRPr="00BE3732">
              <w:rPr>
                <w:rFonts w:ascii="Times New Roman" w:hAnsi="Times New Roman" w:cs="Times New Roman"/>
              </w:rPr>
              <w:t>в</w:t>
            </w:r>
            <w:proofErr w:type="gramEnd"/>
            <w:r w:rsidRPr="00BE3732">
              <w:rPr>
                <w:rFonts w:ascii="Times New Roman" w:hAnsi="Times New Roman" w:cs="Times New Roman"/>
              </w:rPr>
              <w:t xml:space="preserve"> с. Троицкое Целинного района")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P2 52326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21 496,0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P2 52326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21 496,0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3 578 416,3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3 377 379,4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3 089 080,6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 xml:space="preserve">Государственная </w:t>
            </w:r>
            <w:hyperlink r:id="rId8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3 574 661,3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3 373 624,4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3 085 325,6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9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3 212 781,3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3 087 263,2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3 082 627,6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3 007 620,3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3 012 632,5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3 003 255,5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219 882,5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219 903,7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216 925,7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159 577,8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159 577,8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159 577,8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55 999,2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56 020,4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53 042,4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768,3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768,3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768,3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3 537,2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3 537,2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3 537,2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178 955,4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178 955,4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178 955,4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7 592,0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7 592,0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7 592,0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171 363,4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171 363,4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171 363,4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05 2 01 65020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4 944,0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4 944,0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4 944,0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05 2 01 65020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4 944,0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4 944,0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4 944,0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 бюджетам муниципальных образований на финансовое обеспечение основных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05 2 01 71030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2 443 607,4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2 443 607,4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2 443 607,4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05 2 01 71030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2 443 607,4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2 443 607,4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2 443 607,4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E3732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R3040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160 231,0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165 222,0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158 823,0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R3040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160 231,0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165 222,0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158 823,0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18 520,2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3 520,2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8 520,2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 по приобретению учебников и учебных пособий для государственных и муниципальных общеобразовательных организаций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05 2 03 13160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05 2 03 13160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Единовременные денежные выплаты молодым учителям общеобразовательных учреждений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05 2 03 80240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05 2 03 80240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</w:t>
            </w:r>
            <w:r w:rsidRPr="00BE3732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R2560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R2560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Основное мероприятие "Развитие и распространение государственных языков Республики Калмыкия как основы гражданской </w:t>
            </w:r>
            <w:proofErr w:type="spellStart"/>
            <w:r w:rsidRPr="00BE3732">
              <w:rPr>
                <w:rFonts w:ascii="Times New Roman" w:hAnsi="Times New Roman" w:cs="Times New Roman"/>
              </w:rPr>
              <w:t>самоидентичности</w:t>
            </w:r>
            <w:proofErr w:type="spellEnd"/>
            <w:r w:rsidRPr="00BE373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Разработка и издание учебно-методических комплексов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05 2 04 13120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05 2 04 13120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"Современная школа"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90 979,3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54 906,2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54 897,7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E3732">
              <w:rPr>
                <w:rFonts w:ascii="Times New Roman" w:hAnsi="Times New Roman" w:cs="Times New Roman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51690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54 905,8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54 906,2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54 897,7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51690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54 905,8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54 906,2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54 897,7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Создание детских технопарков "Кванториум"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51730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21 361,9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51730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21 361,9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51870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14 711,6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51870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14 711,6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14 779,7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13 204,3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12 954,2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E2 50970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14 779,7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13 204,3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12 954,2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E2 50970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14 779,7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13 204,3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12 954,2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"Цифровая образовательная среда"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E4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77 881,8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E4 52100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77 881,8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E4 52100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77 881,8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10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361 880,0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286 361,2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2 698,0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Региональная программа "Создание в Республике Калмыкия (исходя из прогнозируемой потребности) новых мест в общеобразовательных организациях на 2016 - 2025 годы"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05 5 05 00000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73 991,9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Благоустройство зданий государственных и муниципальных общеобразовательных организаций в </w:t>
            </w:r>
            <w:r w:rsidRPr="00BE3732">
              <w:rPr>
                <w:rFonts w:ascii="Times New Roman" w:hAnsi="Times New Roman" w:cs="Times New Roman"/>
              </w:rPr>
              <w:lastRenderedPageBreak/>
              <w:t>целях соблюдения требований к воздушно-тепловому режиму, водоснабжению и канализации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05 R2550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73 991,9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05 R2550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73 991,9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"Современная школа"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E1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285 190,1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283 663,2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Создание новых мест в общеобразовательных организациях ("Строительство школы на 825 мест по ул. </w:t>
            </w:r>
            <w:proofErr w:type="spellStart"/>
            <w:r w:rsidRPr="00BE3732">
              <w:rPr>
                <w:rFonts w:ascii="Times New Roman" w:hAnsi="Times New Roman" w:cs="Times New Roman"/>
              </w:rPr>
              <w:t>Н.Шапшуковой</w:t>
            </w:r>
            <w:proofErr w:type="spellEnd"/>
            <w:r w:rsidRPr="00BE3732">
              <w:rPr>
                <w:rFonts w:ascii="Times New Roman" w:hAnsi="Times New Roman" w:cs="Times New Roman"/>
              </w:rPr>
              <w:t>, г. Элиста")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E1 55203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285 190,1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283 663,2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E1 55203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285 190,1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283 663,2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1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"Профилактика правонарушений"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12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"Профилактика экстремизма, терроризма и незаконной миграции"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"Осуществление мероприятий по обеспечению антитеррористической защищенности объектов социальной сферы, находящихся в ведении министерств, согласно законодательству Российской Федерации"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Мероприятия, направленные на противодействие терроризму и экстремизму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3 755,0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67 268,6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76 843,4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263 517,3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3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65 608,6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75 183,4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261 857,3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14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"Развитие системы дополнительного </w:t>
            </w:r>
            <w:r w:rsidRPr="00BE3732">
              <w:rPr>
                <w:rFonts w:ascii="Times New Roman" w:hAnsi="Times New Roman" w:cs="Times New Roman"/>
              </w:rPr>
              <w:lastRenderedPageBreak/>
              <w:t>образования и воспитания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65 417,4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74 992,2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261 666,1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Основное мероприятие "Предоставление дополнительного образования детям в государственных образовательных организациях"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51 389,2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51 402,2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51 415,7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50 389,2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50 402,2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50 415,7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50 389,2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50 402,2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50 415,7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 по направлению "Одаренные дети"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05 3 01 13010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05 3 01 13010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"Успех каждого ребенка"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14 028,2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23 590,0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210 250,4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Создание центров выявления и поддержки одаренных детей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E2 51890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197 144,8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E2 51890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197 144,8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E2 54910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23 590,0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13 105,6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E2 54910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23 590,0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13 105,6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Формирование современных управленческих и организационно-</w:t>
            </w:r>
            <w:proofErr w:type="gramStart"/>
            <w:r w:rsidRPr="00BE3732">
              <w:rPr>
                <w:rFonts w:ascii="Times New Roman" w:hAnsi="Times New Roman" w:cs="Times New Roman"/>
              </w:rPr>
              <w:t>экономических механизмов</w:t>
            </w:r>
            <w:proofErr w:type="gramEnd"/>
            <w:r w:rsidRPr="00BE3732">
              <w:rPr>
                <w:rFonts w:ascii="Times New Roman" w:hAnsi="Times New Roman" w:cs="Times New Roman"/>
              </w:rPr>
              <w:t xml:space="preserve"> в системе дополнительного образования детей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E2 55370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14 028,2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E2 55370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14 028,2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15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"Ресурсное обеспечение мероприятий </w:t>
            </w:r>
            <w:r w:rsidRPr="00BE3732">
              <w:rPr>
                <w:rFonts w:ascii="Times New Roman" w:hAnsi="Times New Roman" w:cs="Times New Roman"/>
              </w:rPr>
              <w:lastRenderedPageBreak/>
              <w:t>государственной программы"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191,2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6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"Профилактика правонарушений"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17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"Профилактика экстремизма, терроризма и незаконной миграции"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"Осуществление мероприятий по обеспечению антитеррористической защищенности объектов социальной сферы, находящихся в ведении Министерств, согласно законодательству Российской Федерации"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Мероприятия, направленные на противодействие терроризму и экстремизму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Среднее профессиональное образование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253 158,9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249 869,3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249 801,1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8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249 713,9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246 424,3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246 356,1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19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245 173,1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241 823,1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241 823,1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Основное мероприятие "Предоставление среднего </w:t>
            </w:r>
            <w:r w:rsidRPr="00BE3732">
              <w:rPr>
                <w:rFonts w:ascii="Times New Roman" w:hAnsi="Times New Roman" w:cs="Times New Roman"/>
              </w:rPr>
              <w:lastRenderedPageBreak/>
              <w:t>профессионального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223 134,0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Основное мероприятие "Выплата стипендий </w:t>
            </w:r>
            <w:proofErr w:type="gramStart"/>
            <w:r w:rsidRPr="00BE3732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BE3732">
              <w:rPr>
                <w:rFonts w:ascii="Times New Roman" w:hAnsi="Times New Roman" w:cs="Times New Roman"/>
              </w:rPr>
              <w:t xml:space="preserve"> и иных расходов на социальную поддержку обучающихся за счет стипендиального фонда. Социальное обеспечение детей-сирот и детей, оставшихся без попечения родителей, обучающихся в государственных профессиональных организациях"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12 189,1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9 850,0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6 500,0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Проведение регионального чемпионата и участие региональной сборной в чемпионатах по профессиональному мастерству по стандартам "</w:t>
            </w:r>
            <w:proofErr w:type="spellStart"/>
            <w:r w:rsidRPr="00BE3732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BE373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13180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13180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Проведение государственной итоговой аттестации обучающихся по образовательным программам среднего профессионального образования с использованием механизма демонстрационного экзамена по стандартам "</w:t>
            </w:r>
            <w:proofErr w:type="spellStart"/>
            <w:r w:rsidRPr="00BE3732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BE373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13181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1 500,0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13181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1 500,0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 по ежегодному проведению регионального чемпионата "</w:t>
            </w:r>
            <w:proofErr w:type="spellStart"/>
            <w:r w:rsidRPr="00BE3732">
              <w:rPr>
                <w:rFonts w:ascii="Times New Roman" w:hAnsi="Times New Roman" w:cs="Times New Roman"/>
              </w:rPr>
              <w:t>Абилимпикс</w:t>
            </w:r>
            <w:proofErr w:type="spellEnd"/>
            <w:r w:rsidRPr="00BE3732">
              <w:rPr>
                <w:rFonts w:ascii="Times New Roman" w:hAnsi="Times New Roman" w:cs="Times New Roman"/>
              </w:rPr>
              <w:t>" и подготовке региональной сборной для участия в чемпионатах профессионального мастерства для людей с инвалидностью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13190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13190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13320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3 350,0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E6 13320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3 350,0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20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2 814,7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2 875,1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2 806,9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2 814,7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2 875,1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2 806,9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1 094,0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1 094,0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1 094,0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1 094,0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1 094,0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1 094,0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E3732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R3040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1 720,7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1 781,1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1 712,9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R3040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1 720,7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1 781,1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1 712,9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21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1 726,1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2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"Профилактика правонарушений"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23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"Профилактика экстремизма, терроризма и незаконной миграции"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"Осуществление мероприятий по обеспечению антитеррористической защищенности объектов социальной сферы, находящихся в ведении Министерств, согласно законодательству Российской Федерации"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Мероприятия, направленные на противодействие терроризму и экстремизму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3 445,0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16 363,6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16 363,6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16 363,6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4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16 283,6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16 283,6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16 283,6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25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"Совершенствование управления системой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Основное мероприятие "Предоставление государственных услуг по повышению квалификации и переподготовке педагогических работников образовательных организаций"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05 4 04 00000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05 4 04 00140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05 4 04 00140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16 260,6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26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7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"Профилактика правонарушений"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28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"Профилактика экстремизма, терроризма и незаконной миграции"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"Осуществление мероприятий по обеспечению антитеррористической защищенности объектов социальной сферы, находящихся в ведении министерств, согласно законодательству Российской Федерации"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Мероприятия, направленные на противодействие терроризму и экстремизму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9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30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"Организация качественного отдыха и оздоровления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05 3 05 00000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34 829,0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мероприятий, направленных на проведение оздоровительной кампании детей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05 3 05 12310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17 629,4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17 629,4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17 629,4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05 3 05 12310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17 629,4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17 629,4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17 629,4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Субсидии бюджетам муниципальных образований </w:t>
            </w:r>
            <w:proofErr w:type="gramStart"/>
            <w:r w:rsidRPr="00BE3732">
              <w:rPr>
                <w:rFonts w:ascii="Times New Roman" w:hAnsi="Times New Roman" w:cs="Times New Roman"/>
              </w:rPr>
              <w:t>на финансовое обеспечение государственных полномочий по организации отдыха детей в каникулярное время в лагерях дневного пребывания на базе</w:t>
            </w:r>
            <w:proofErr w:type="gramEnd"/>
            <w:r w:rsidRPr="00BE3732">
              <w:rPr>
                <w:rFonts w:ascii="Times New Roman" w:hAnsi="Times New Roman" w:cs="Times New Roman"/>
              </w:rPr>
              <w:t xml:space="preserve"> муниципальных образовательных учреждений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05 3 05 73170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17 199,6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17 199,6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17 199,6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05 3 05 73170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17 199,6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17 199,6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17 199,6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127 394,4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89 453,9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81 472,4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31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120 320,2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82 379,7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74 398,2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32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Основное мероприятие "Выплата Премии Главы Республики Калмыкия студентам среднего и высшего </w:t>
            </w:r>
            <w:r w:rsidRPr="00BE3732">
              <w:rPr>
                <w:rFonts w:ascii="Times New Roman" w:hAnsi="Times New Roman" w:cs="Times New Roman"/>
              </w:rPr>
              <w:lastRenderedPageBreak/>
              <w:t>профессионального образования, достигшим особых результатов в учебной и научной деятельности"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05 1 06 00000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Премии Главы Республики Калмыкия студентам среднего и высшего профессионального образования, достигшим особых результатов в учебной и научной деятельности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05 1 06 80150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05 1 06 80150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33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27 806,3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12 881,3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12 881,3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4 440,0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4 440,0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4 440,0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Организация доступного качественного образования для детей-инвалидов и детей с ограниченными возможностями здоровья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4 440,0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4 440,0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4 440,0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1 440,0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1 440,0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1 440,0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"Работа с одаренными и талантливыми детьми"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 по направлению "Одаренные дети"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5 695,0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1 795,0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1 795,0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4 955,0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1 055,0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4 955,0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1 055,0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1 055,0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Премии Главы Республики Калмыкия в сфере общего образования (премии учителям)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05 2 03 80230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05 2 03 80230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Премии Главы Республики Калмыкия в сфере общего образования (премии школьникам)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05 2 03 80231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05 2 03 80231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Основное мероприятие "Развитие и распространение государственных языков Республики Калмыкия как основы гражданской </w:t>
            </w:r>
            <w:proofErr w:type="spellStart"/>
            <w:r w:rsidRPr="00BE3732">
              <w:rPr>
                <w:rFonts w:ascii="Times New Roman" w:hAnsi="Times New Roman" w:cs="Times New Roman"/>
              </w:rPr>
              <w:t>самоидентичности</w:t>
            </w:r>
            <w:proofErr w:type="spellEnd"/>
            <w:r w:rsidRPr="00BE373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2 850,0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Денежные выплаты молодым учителям и преподавателям калмыцкого языка и литературы государственных образовательных организаций Республики Калмыкия или муниципальных образовательных организаций в качестве подъемного капитала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05 2 04 80310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05 2 04 80310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150,0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Ежемесячные именные стипендии студентам, обучающимся по очной форме </w:t>
            </w:r>
            <w:proofErr w:type="gramStart"/>
            <w:r w:rsidRPr="00BE3732">
              <w:rPr>
                <w:rFonts w:ascii="Times New Roman" w:hAnsi="Times New Roman" w:cs="Times New Roman"/>
              </w:rPr>
              <w:t>обучения по направлению</w:t>
            </w:r>
            <w:proofErr w:type="gramEnd"/>
            <w:r w:rsidRPr="00BE3732">
              <w:rPr>
                <w:rFonts w:ascii="Times New Roman" w:hAnsi="Times New Roman" w:cs="Times New Roman"/>
              </w:rPr>
              <w:t xml:space="preserve"> "Филология: Калмыцкий язык и литература"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05 2 04 80320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2 580,0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Стипендии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05 2 04 80320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2 580,0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Выплата премии Главы Республики Калмыкия по калмыцкому языку "</w:t>
            </w:r>
            <w:proofErr w:type="spellStart"/>
            <w:r w:rsidRPr="00BE3732">
              <w:rPr>
                <w:rFonts w:ascii="Times New Roman" w:hAnsi="Times New Roman" w:cs="Times New Roman"/>
              </w:rPr>
              <w:t>Келни</w:t>
            </w:r>
            <w:proofErr w:type="spellEnd"/>
            <w:r w:rsidRPr="00BE37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732">
              <w:rPr>
                <w:rFonts w:ascii="Times New Roman" w:hAnsi="Times New Roman" w:cs="Times New Roman"/>
              </w:rPr>
              <w:t>билг</w:t>
            </w:r>
            <w:proofErr w:type="spellEnd"/>
            <w:r w:rsidRPr="00BE373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05 2 04 80410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05 2 04 80410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Основное мероприятие "Комплексное развитие калмыцкого языка, обеспечение научных основ языковой политики"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05 2 05 00000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05 2 05 00140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05 2 05 00140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1 616,3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"Совершенствование системы преподавания родного языка через внедрение новейших методов и приемов обучения языку"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05 2 06 00000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мероприятий, направленных на сохранение и развитие родного языка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1 000,0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"Современная школа"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11 025,0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54810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11 025,0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E1 54810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11 025,0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34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13 171,8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13 039,5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13 041,4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"Организация досуговых мероприятий"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Проведение мероприятий для детей и молодежи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4 663,0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"Поддержка семей, имеющих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E3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8 508,8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8 376,5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8 378,4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E3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8 374,8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8 376,5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8 378,4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E3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8 374,8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8 376,5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8 378,4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имеющих детей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E3 13340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E3 13340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35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"Совершенствование управления системой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47 547,2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36 362,7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28 879,3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"Организация независимой оценки качества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14 955,4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14 955,4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14 955,4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14 750,4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14 750,4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14 750,4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05 4 01 00140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14 750,4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14 750,4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14 750,4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 по независимой оценке качества предоставления государственных и муниципальных услуг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05 4 01 24020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05 4 01 24020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Основное мероприятие "Организация процедуры </w:t>
            </w:r>
            <w:r w:rsidRPr="00BE3732">
              <w:rPr>
                <w:rFonts w:ascii="Times New Roman" w:hAnsi="Times New Roman" w:cs="Times New Roman"/>
              </w:rPr>
              <w:lastRenderedPageBreak/>
              <w:t xml:space="preserve">проведения государственной итоговой аттестации </w:t>
            </w:r>
            <w:proofErr w:type="gramStart"/>
            <w:r w:rsidRPr="00BE3732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BE373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28 435,6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17 237,6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10 014,1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Реализация мероприятий, направленных на организацию процедуры проведения государственной (итоговой) аттестации обучающихся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28 435,6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17 237,6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10 014,1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6 850,0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6 850,0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6 850,0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21 585,6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10 387,6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3 164,1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"Осуществление переданных полномочий Российской Федерации по федеральному государственному контролю (надзору) в сфере образования, лицензированию и государственной аккредитации образовательной деятельности"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05 4 03 00000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4 156,2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4 169,7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3 909,8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6" w:history="1">
              <w:r w:rsidRPr="00BE3732">
                <w:rPr>
                  <w:rFonts w:ascii="Times New Roman" w:hAnsi="Times New Roman" w:cs="Times New Roman"/>
                  <w:color w:val="0000FF"/>
                </w:rPr>
                <w:t>частью 1 статьи 7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4 156,2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4 169,7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3 909,8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3 972,0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3 972,0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3 814,8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184,2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197,7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95,0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37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31 394,9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19 696,2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19 196,2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Расходы на оказание государственных услуг (выполнение </w:t>
            </w:r>
            <w:r w:rsidRPr="00BE3732">
              <w:rPr>
                <w:rFonts w:ascii="Times New Roman" w:hAnsi="Times New Roman" w:cs="Times New Roman"/>
              </w:rPr>
              <w:lastRenderedPageBreak/>
              <w:t>работ) государственными учреждениями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"Обеспечение деятельности органа исполнительной власти"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05 5 07 00000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19 691,1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19 691,1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19 191,1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Обеспечение выполнения функций государственными органами Республики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19 691,1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19 691,1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19 191,1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17 083,6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17 083,6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17 083,6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2 403,5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2 403,5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1 903,5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204,0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Региональный проект "Цифровая образовательная среда"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E4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11 698,7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Создание центров цифрового образования детей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E4 52190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11 698,7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5 E4 52190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11 698,7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38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"Профилактика правонарушений"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7 074,2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7 074,2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7 074,2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39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"Снижение криминализации общества"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22 1 00 00000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6 214,2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6 214,2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6 214,2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"Организация мероприятий по профилактике правонарушений"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22 1 01 00000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Реализация мероприятий по профилактике правонарушений в Республике Калмыкия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22 1 01 13060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22 1 01 13060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Основное мероприятие "Обеспечение деятельности комиссий по делам несовершеннолетних посредством предоставления субвенций местным бюджетам"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22 1 04 00000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 бюджетам муниципальных образований на финансовое обеспечение государственных полномочий по созданию комиссий по делам несовершеннолетних и защите их прав и организации деятельности этих комиссий в муниципальных образованиях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22 1 04 71040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22 1 04 71040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6 014,2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40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"Профилактика экстремизма, терроризма и незаконной миграции"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"Осуществление мероприятий по обеспечению антитеррористической защищенности объектов социальной сферы, находящихся в ведении министерств, согласно законодательству Российской Федерации"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Мероприятия, направленные на противодействие терроризму и экстремизму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22 3 01 10040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160,0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"Организация и проведение мероприятий по профилактике и противодействию идеологии терроризма и экстремизма среди несовершеннолетних, молодежи и населения в целом"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Мероприятия, направленные на противодействие терроризму и экстремизму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22 3 02 10040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22 3 02 10040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41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"Противодействие злоупотреблению наркотиками, алкоголю и их незаконному обороту"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22 4 00 00000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"Реализация комплексных мер противодействия злоупотреблению наркотиками и их незаконному обороту"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22 4 02 00000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E3732">
              <w:rPr>
                <w:rFonts w:ascii="Times New Roman" w:hAnsi="Times New Roman" w:cs="Times New Roman"/>
              </w:rPr>
              <w:t>Мероприятия</w:t>
            </w:r>
            <w:proofErr w:type="gramEnd"/>
            <w:r w:rsidRPr="00BE3732">
              <w:rPr>
                <w:rFonts w:ascii="Times New Roman" w:hAnsi="Times New Roman" w:cs="Times New Roman"/>
              </w:rPr>
              <w:t xml:space="preserve"> направленные на противодействие злоупотреблению наркотиками и их незаконному обороту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22 4 02 11020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22 4 02 11020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500,0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133 165,9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133 256,9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133 321,5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124 091,4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124 182,4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124 247,0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42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124 091,4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124 182,4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124 247,0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43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Основное мероприятие "Выплата стипендий </w:t>
            </w:r>
            <w:proofErr w:type="gramStart"/>
            <w:r w:rsidRPr="00BE3732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BE3732">
              <w:rPr>
                <w:rFonts w:ascii="Times New Roman" w:hAnsi="Times New Roman" w:cs="Times New Roman"/>
              </w:rPr>
              <w:t xml:space="preserve"> и иных расходов на социальную поддержку обучающихся за счет стипендиального фонда. Социальное обеспечение детей-сирот и детей, оставшихся без попечения родителей, обучающихся в государственных профессиональных организациях"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05 1 02 00000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E3732">
              <w:rPr>
                <w:rFonts w:ascii="Times New Roman" w:hAnsi="Times New Roman" w:cs="Times New Roman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</w:t>
            </w:r>
            <w:r w:rsidRPr="00BE3732">
              <w:rPr>
                <w:rFonts w:ascii="Times New Roman" w:hAnsi="Times New Roman" w:cs="Times New Roman"/>
              </w:rPr>
              <w:lastRenderedPageBreak/>
              <w:t>республиканского бюджета</w:t>
            </w:r>
            <w:proofErr w:type="gramEnd"/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05 1 02 80020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05 1 02 80020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23 949,3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44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 бюджетам муниципальных образований на выплату компенсации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05 2 01 71130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05 2 01 71130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37 178,0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45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62 964,1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63 055,1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63 119,7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"Содержание и воспитание ребенка в семье опекуна и приемной семье, а также вознаграждение, причитающееся приемному родителю"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05 3 06 00000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05 3 06 71140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05 3 06 71140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59 911,1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Основное мероприятие "Выплата единовременного пособия при всех формах устройства на воспитание детей, </w:t>
            </w:r>
            <w:r w:rsidRPr="00BE3732">
              <w:rPr>
                <w:rFonts w:ascii="Times New Roman" w:hAnsi="Times New Roman" w:cs="Times New Roman"/>
              </w:rPr>
              <w:lastRenderedPageBreak/>
              <w:t>лишенных родительского попечения, в семью"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05 3 07 00000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1 933,0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2 024,0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2 088,6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05 3 07 52600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1 933,0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2 024,0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2 088,6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05 3 07 52600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1 933,0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2 024,0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2 088,6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"Предоставление единовременной денежной выплаты детям-сиротам и детям, оставшимся без попечения родителей, а также лицам из числа детей сирот и детей, оставшихся без попечения родителей, для производства ремонта жилых помещений"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05 3 08 00000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46" w:history="1">
              <w:r w:rsidRPr="00BE3732">
                <w:rPr>
                  <w:rFonts w:ascii="Times New Roman" w:hAnsi="Times New Roman" w:cs="Times New Roman"/>
                  <w:color w:val="0000FF"/>
                </w:rPr>
                <w:t>Закон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от 26 декабря 2012 года N 401-IV-З "О единовременной денежной выплате, предоставляемой детям-сиротам и детям, оставшимся без попечения родителей, а также лицам из числа детей-сирот и детей, оставшихся без попечения родителей, для производства ремонта жилых помещений в Республике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05 3 08 80070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05 3 08 80070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1 120,0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47" w:history="1">
              <w:r w:rsidRPr="00BE3732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hyperlink r:id="rId48" w:history="1">
              <w:r w:rsidRPr="00BE3732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BE3732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Основное мероприятие "Обеспечение деятельности органов опеки и попечительства посредством предоставления субвенций местным бюджетам"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05 3 09 00000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lastRenderedPageBreak/>
              <w:t>Субвенции бюджетам муниципальных образований на 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несовершеннолетних, а также лиц из числа детей-сирот и детей, оставшихся без попечения родителей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05 3 09 71150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</w:tr>
      <w:tr w:rsidR="003A68DE" w:rsidRPr="00BE3732" w:rsidTr="003A68DE">
        <w:tc>
          <w:tcPr>
            <w:tcW w:w="1965" w:type="pct"/>
            <w:vAlign w:val="center"/>
          </w:tcPr>
          <w:p w:rsidR="003A68DE" w:rsidRPr="00BE3732" w:rsidRDefault="003A68DE">
            <w:pPr>
              <w:pStyle w:val="ConsPlusNormal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3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05 3 09 71150</w:t>
            </w:r>
          </w:p>
        </w:tc>
        <w:tc>
          <w:tcPr>
            <w:tcW w:w="268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  <w:tc>
          <w:tcPr>
            <w:tcW w:w="476" w:type="pct"/>
            <w:vAlign w:val="center"/>
          </w:tcPr>
          <w:p w:rsidR="003A68DE" w:rsidRPr="00BE3732" w:rsidRDefault="003A68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3732">
              <w:rPr>
                <w:rFonts w:ascii="Times New Roman" w:hAnsi="Times New Roman" w:cs="Times New Roman"/>
              </w:rPr>
              <w:t>9 074,5</w:t>
            </w:r>
          </w:p>
        </w:tc>
      </w:tr>
    </w:tbl>
    <w:p w:rsidR="003A68DE" w:rsidRPr="00BE3732" w:rsidRDefault="003A68DE">
      <w:pPr>
        <w:pStyle w:val="ConsPlusNormal"/>
        <w:jc w:val="both"/>
        <w:rPr>
          <w:rFonts w:ascii="Times New Roman" w:hAnsi="Times New Roman" w:cs="Times New Roman"/>
        </w:rPr>
      </w:pPr>
    </w:p>
    <w:p w:rsidR="003A68DE" w:rsidRPr="00BE3732" w:rsidRDefault="003A68DE">
      <w:pPr>
        <w:pStyle w:val="ConsPlusNormal"/>
        <w:jc w:val="both"/>
        <w:rPr>
          <w:rFonts w:ascii="Times New Roman" w:hAnsi="Times New Roman" w:cs="Times New Roman"/>
        </w:rPr>
      </w:pPr>
    </w:p>
    <w:p w:rsidR="003A68DE" w:rsidRPr="00BE3732" w:rsidRDefault="003A68DE">
      <w:pPr>
        <w:pStyle w:val="ConsPlusNormal"/>
        <w:jc w:val="both"/>
        <w:rPr>
          <w:rFonts w:ascii="Times New Roman" w:hAnsi="Times New Roman" w:cs="Times New Roman"/>
        </w:rPr>
      </w:pPr>
    </w:p>
    <w:p w:rsidR="003A68DE" w:rsidRPr="00BE3732" w:rsidRDefault="003A68DE">
      <w:pPr>
        <w:pStyle w:val="ConsPlusNormal"/>
        <w:rPr>
          <w:rFonts w:ascii="Times New Roman" w:hAnsi="Times New Roman" w:cs="Times New Roman"/>
        </w:rPr>
      </w:pPr>
      <w:hyperlink r:id="rId49" w:history="1">
        <w:r w:rsidRPr="00BE3732">
          <w:rPr>
            <w:rFonts w:ascii="Times New Roman" w:hAnsi="Times New Roman" w:cs="Times New Roman"/>
            <w:i/>
            <w:color w:val="0000FF"/>
          </w:rPr>
          <w:br/>
          <w:t>{Закон Республики Калмыкия от 29.12.2020 N 146-VI-З "О республиканском бюджете на 2021 год и на плановый период 2022 и 2023 годов" (принят Постановлением Народного Хурала (Парламента) РК от 25.12.2020 N 424-VI) {</w:t>
        </w:r>
        <w:proofErr w:type="spellStart"/>
        <w:r w:rsidRPr="00BE3732">
          <w:rPr>
            <w:rFonts w:ascii="Times New Roman" w:hAnsi="Times New Roman" w:cs="Times New Roman"/>
            <w:i/>
            <w:color w:val="0000FF"/>
          </w:rPr>
          <w:t>КонсультантПлюс</w:t>
        </w:r>
        <w:proofErr w:type="spellEnd"/>
        <w:r w:rsidRPr="00BE3732">
          <w:rPr>
            <w:rFonts w:ascii="Times New Roman" w:hAnsi="Times New Roman" w:cs="Times New Roman"/>
            <w:i/>
            <w:color w:val="0000FF"/>
          </w:rPr>
          <w:t>}}</w:t>
        </w:r>
      </w:hyperlink>
      <w:r w:rsidRPr="00BE3732">
        <w:rPr>
          <w:rFonts w:ascii="Times New Roman" w:hAnsi="Times New Roman" w:cs="Times New Roman"/>
        </w:rPr>
        <w:br/>
      </w:r>
    </w:p>
    <w:p w:rsidR="0064521A" w:rsidRPr="00BE3732" w:rsidRDefault="00BE3732">
      <w:pPr>
        <w:rPr>
          <w:rFonts w:ascii="Times New Roman" w:hAnsi="Times New Roman" w:cs="Times New Roman"/>
        </w:rPr>
      </w:pPr>
    </w:p>
    <w:sectPr w:rsidR="0064521A" w:rsidRPr="00BE3732" w:rsidSect="00361E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8DE"/>
    <w:rsid w:val="001F0928"/>
    <w:rsid w:val="003A68DE"/>
    <w:rsid w:val="00BE3732"/>
    <w:rsid w:val="00D8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68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6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68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6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A68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8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8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68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6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68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68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A68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8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8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8F396C42DF2EE513AF5EF077B7DED582D03382C52A87262C4C4CB482478879F0B259968B7B16D7A3178D3BD43572F14A314E3BA5382C7043AB72026VEL" TargetMode="External"/><Relationship Id="rId18" Type="http://schemas.openxmlformats.org/officeDocument/2006/relationships/hyperlink" Target="consultantplus://offline/ref=08F396C42DF2EE513AF5EF077B7DED582D03382C52A87262C4C4CB482478879F0B259968B7B16D7A3178D3BD43572F14A314E3BA5382C7043AB72026VEL" TargetMode="External"/><Relationship Id="rId26" Type="http://schemas.openxmlformats.org/officeDocument/2006/relationships/hyperlink" Target="consultantplus://offline/ref=08F396C42DF2EE513AF5EF077B7DED582D03382C52A87262C4C4CB482478879F0B259968B7B16D7A307ED0BF43572F14A314E3BA5382C7043AB72026VEL" TargetMode="External"/><Relationship Id="rId39" Type="http://schemas.openxmlformats.org/officeDocument/2006/relationships/hyperlink" Target="consultantplus://offline/ref=08F396C42DF2EE513AF5EF077B7DED582D03382C52AF7261C9C4CB482478879F0B259968B7B16D7A3079DFBC43572F14A314E3BA5382C7043AB72026VE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8F396C42DF2EE513AF5EF077B7DED582D03382C52A87262C4C4CB482478879F0B259968B7B16D7A307ED0BF43572F14A314E3BA5382C7043AB72026VEL" TargetMode="External"/><Relationship Id="rId34" Type="http://schemas.openxmlformats.org/officeDocument/2006/relationships/hyperlink" Target="consultantplus://offline/ref=08F396C42DF2EE513AF5EF077B7DED582D03382C52A87262C4C4CB482478879F0B259968B7B16D7A307CDEBD43572F14A314E3BA5382C7043AB72026VEL" TargetMode="External"/><Relationship Id="rId42" Type="http://schemas.openxmlformats.org/officeDocument/2006/relationships/hyperlink" Target="consultantplus://offline/ref=08F396C42DF2EE513AF5EF077B7DED582D03382C52A87262C4C4CB482478879F0B259968B7B16D7A3178D3BD43572F14A314E3BA5382C7043AB72026VEL" TargetMode="External"/><Relationship Id="rId47" Type="http://schemas.openxmlformats.org/officeDocument/2006/relationships/hyperlink" Target="consultantplus://offline/ref=08F396C42DF2EE513AF5EF077B7DED582D03382C52A87262C4C4CB482478879F0B259968B7B16D7A3178D3BD43572F14A314E3BA5382C7043AB72026VEL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31FC33F7BA0E51AA30DEBAE11E0D6ED019FD14B2CBDE029008CE5EA3F47FE8D19299926E3C240D79BF57936F5CAB10FECEB26808BB374F67F74D1419V7L" TargetMode="External"/><Relationship Id="rId12" Type="http://schemas.openxmlformats.org/officeDocument/2006/relationships/hyperlink" Target="consultantplus://offline/ref=31FC33F7BA0E51AA30DEBAE11E0D6ED019FD14B2CBD9029305CE5EA3F47FE8D19299926E3C240D79BF52956E5CAB10FECEB26808BB374F67F74D1419V7L" TargetMode="External"/><Relationship Id="rId17" Type="http://schemas.openxmlformats.org/officeDocument/2006/relationships/hyperlink" Target="consultantplus://offline/ref=08F396C42DF2EE513AF5EF077B7DED582D03382C52AF7261C9C4CB482478879F0B259968B7B16D7A307BD6BE43572F14A314E3BA5382C7043AB72026VEL" TargetMode="External"/><Relationship Id="rId25" Type="http://schemas.openxmlformats.org/officeDocument/2006/relationships/hyperlink" Target="consultantplus://offline/ref=08F396C42DF2EE513AF5EF077B7DED582D03382C52A87262C4C4CB482478879F0B259968B7B16D7A307ED7BE43572F14A314E3BA5382C7043AB72026VEL" TargetMode="External"/><Relationship Id="rId33" Type="http://schemas.openxmlformats.org/officeDocument/2006/relationships/hyperlink" Target="consultantplus://offline/ref=08F396C42DF2EE513AF5EF077B7DED582D03382C52A87262C4C4CB482478879F0B259968B7B16D7A307BD0BB43572F14A314E3BA5382C7043AB72026VEL" TargetMode="External"/><Relationship Id="rId38" Type="http://schemas.openxmlformats.org/officeDocument/2006/relationships/hyperlink" Target="consultantplus://offline/ref=08F396C42DF2EE513AF5EF077B7DED582D03382C52AF7261C9C4CB482478879F0B259968B7B16D7A3078D6BE43572F14A314E3BA5382C7043AB72026VEL" TargetMode="External"/><Relationship Id="rId46" Type="http://schemas.openxmlformats.org/officeDocument/2006/relationships/hyperlink" Target="consultantplus://offline/ref=08F396C42DF2EE513AF5EF077B7DED582D03382C57A57868CEC4CB482478879F0B25997AB7E9617A3966D7BF56017E522FV7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8F396C42DF2EE513AF5EF077B7DED582D03382C52AF7261C9C4CB482478879F0B259968B7B16D7A3078D6BE43572F14A314E3BA5382C7043AB72026VEL" TargetMode="External"/><Relationship Id="rId20" Type="http://schemas.openxmlformats.org/officeDocument/2006/relationships/hyperlink" Target="consultantplus://offline/ref=08F396C42DF2EE513AF5EF077B7DED582D03382C52A87262C4C4CB482478879F0B259968B7B16D7A307BD0BB43572F14A314E3BA5382C7043AB72026VEL" TargetMode="External"/><Relationship Id="rId29" Type="http://schemas.openxmlformats.org/officeDocument/2006/relationships/hyperlink" Target="consultantplus://offline/ref=08F396C42DF2EE513AF5EF077B7DED582D03382C52A87262C4C4CB482478879F0B259968B7B16D7A3178D3BD43572F14A314E3BA5382C7043AB72026VEL" TargetMode="External"/><Relationship Id="rId41" Type="http://schemas.openxmlformats.org/officeDocument/2006/relationships/hyperlink" Target="consultantplus://offline/ref=08F396C42DF2EE513AF5EF077B7DED582D03382C52AF7261C9C4CB482478879F0B259968B7B16D7A307CD7B943572F14A314E3BA5382C7043AB72026VE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FC33F7BA0E51AA30DEBAE11E0D6ED019FD14B2CBDE029008CE5EA3F47FE8D19299926E3C240D79BF52936B5CAB10FECEB26808BB374F67F74D1419V7L" TargetMode="External"/><Relationship Id="rId11" Type="http://schemas.openxmlformats.org/officeDocument/2006/relationships/hyperlink" Target="consultantplus://offline/ref=31FC33F7BA0E51AA30DEBAE11E0D6ED019FD14B2CBD9029305CE5EA3F47FE8D19299926E3C240D79BF51956E5CAB10FECEB26808BB374F67F74D1419V7L" TargetMode="External"/><Relationship Id="rId24" Type="http://schemas.openxmlformats.org/officeDocument/2006/relationships/hyperlink" Target="consultantplus://offline/ref=08F396C42DF2EE513AF5EF077B7DED582D03382C52A87262C4C4CB482478879F0B259968B7B16D7A3178D3BD43572F14A314E3BA5382C7043AB72026VEL" TargetMode="External"/><Relationship Id="rId32" Type="http://schemas.openxmlformats.org/officeDocument/2006/relationships/hyperlink" Target="consultantplus://offline/ref=08F396C42DF2EE513AF5EF077B7DED582D03382C52A87262C4C4CB482478879F0B259968B7B16D7A307ADFB843572F14A314E3BA5382C7043AB72026VEL" TargetMode="External"/><Relationship Id="rId37" Type="http://schemas.openxmlformats.org/officeDocument/2006/relationships/hyperlink" Target="consultantplus://offline/ref=08F396C42DF2EE513AF5EF077B7DED582D03382C52A87262C4C4CB482478879F0B259968B7B16D7A307ED0BF43572F14A314E3BA5382C7043AB72026VEL" TargetMode="External"/><Relationship Id="rId40" Type="http://schemas.openxmlformats.org/officeDocument/2006/relationships/hyperlink" Target="consultantplus://offline/ref=08F396C42DF2EE513AF5EF077B7DED582D03382C52AF7261C9C4CB482478879F0B259968B7B16D7A307BD6BE43572F14A314E3BA5382C7043AB72026VEL" TargetMode="External"/><Relationship Id="rId45" Type="http://schemas.openxmlformats.org/officeDocument/2006/relationships/hyperlink" Target="consultantplus://offline/ref=08F396C42DF2EE513AF5EF077B7DED582D03382C52A87262C4C4CB482478879F0B259968B7B16D7A307CDEBD43572F14A314E3BA5382C7043AB72026VEL" TargetMode="External"/><Relationship Id="rId5" Type="http://schemas.openxmlformats.org/officeDocument/2006/relationships/hyperlink" Target="consultantplus://offline/ref=31FC33F7BA0E51AA30DEBAE11E0D6ED019FD14B2CBDE029008CE5EA3F47FE8D19299926E3C240D79BE51906D5CAB10FECEB26808BB374F67F74D1419V7L" TargetMode="External"/><Relationship Id="rId15" Type="http://schemas.openxmlformats.org/officeDocument/2006/relationships/hyperlink" Target="consultantplus://offline/ref=08F396C42DF2EE513AF5EF077B7DED582D03382C52A87262C4C4CB482478879F0B259968B7B16D7A307ED0BF43572F14A314E3BA5382C7043AB72026VEL" TargetMode="External"/><Relationship Id="rId23" Type="http://schemas.openxmlformats.org/officeDocument/2006/relationships/hyperlink" Target="consultantplus://offline/ref=08F396C42DF2EE513AF5EF077B7DED582D03382C52AF7261C9C4CB482478879F0B259968B7B16D7A307BD6BE43572F14A314E3BA5382C7043AB72026VEL" TargetMode="External"/><Relationship Id="rId28" Type="http://schemas.openxmlformats.org/officeDocument/2006/relationships/hyperlink" Target="consultantplus://offline/ref=08F396C42DF2EE513AF5EF077B7DED582D03382C52AF7261C9C4CB482478879F0B259968B7B16D7A307BD6BE43572F14A314E3BA5382C7043AB72026VEL" TargetMode="External"/><Relationship Id="rId36" Type="http://schemas.openxmlformats.org/officeDocument/2006/relationships/hyperlink" Target="consultantplus://offline/ref=08F396C42DF2EE513AF5F10A6D11B05C2D0D602156AE7137909B901573718DC84C6AC02AF3BC6D7B307383ED0C567350FF07E3B05380C41823V9L" TargetMode="External"/><Relationship Id="rId49" Type="http://schemas.openxmlformats.org/officeDocument/2006/relationships/hyperlink" Target="consultantplus://offline/ref=08F396C42DF2EE513AF5EF077B7DED582D03382C52A87365CAC4CB482478879F0B259968B7B16D7A307BD7BD43572F14A314E3BA5382C7043AB72026VEL" TargetMode="External"/><Relationship Id="rId10" Type="http://schemas.openxmlformats.org/officeDocument/2006/relationships/hyperlink" Target="consultantplus://offline/ref=31FC33F7BA0E51AA30DEBAE11E0D6ED019FD14B2CBDE029008CE5EA3F47FE8D19299926E3C240D79BF57936F5CAB10FECEB26808BB374F67F74D1419V7L" TargetMode="External"/><Relationship Id="rId19" Type="http://schemas.openxmlformats.org/officeDocument/2006/relationships/hyperlink" Target="consultantplus://offline/ref=08F396C42DF2EE513AF5EF077B7DED582D03382C52A87262C4C4CB482478879F0B259968B7B16D7A307ADFB843572F14A314E3BA5382C7043AB72026VEL" TargetMode="External"/><Relationship Id="rId31" Type="http://schemas.openxmlformats.org/officeDocument/2006/relationships/hyperlink" Target="consultantplus://offline/ref=08F396C42DF2EE513AF5EF077B7DED582D03382C52A87262C4C4CB482478879F0B259968B7B16D7A3178D3BD43572F14A314E3BA5382C7043AB72026VEL" TargetMode="External"/><Relationship Id="rId44" Type="http://schemas.openxmlformats.org/officeDocument/2006/relationships/hyperlink" Target="consultantplus://offline/ref=08F396C42DF2EE513AF5EF077B7DED582D03382C52A87262C4C4CB482478879F0B259968B7B16D7A307BD0BB43572F14A314E3BA5382C7043AB72026V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FC33F7BA0E51AA30DEBAE11E0D6ED019FD14B2CBDE029008CE5EA3F47FE8D19299926E3C240D79BF52936B5CAB10FECEB26808BB374F67F74D1419V7L" TargetMode="External"/><Relationship Id="rId14" Type="http://schemas.openxmlformats.org/officeDocument/2006/relationships/hyperlink" Target="consultantplus://offline/ref=08F396C42DF2EE513AF5EF077B7DED582D03382C52A87262C4C4CB482478879F0B259968B7B16D7A307CDEBD43572F14A314E3BA5382C7043AB72026VEL" TargetMode="External"/><Relationship Id="rId22" Type="http://schemas.openxmlformats.org/officeDocument/2006/relationships/hyperlink" Target="consultantplus://offline/ref=08F396C42DF2EE513AF5EF077B7DED582D03382C52AF7261C9C4CB482478879F0B259968B7B16D7A3078D6BE43572F14A314E3BA5382C7043AB72026VEL" TargetMode="External"/><Relationship Id="rId27" Type="http://schemas.openxmlformats.org/officeDocument/2006/relationships/hyperlink" Target="consultantplus://offline/ref=08F396C42DF2EE513AF5EF077B7DED582D03382C52AF7261C9C4CB482478879F0B259968B7B16D7A3078D6BE43572F14A314E3BA5382C7043AB72026VEL" TargetMode="External"/><Relationship Id="rId30" Type="http://schemas.openxmlformats.org/officeDocument/2006/relationships/hyperlink" Target="consultantplus://offline/ref=08F396C42DF2EE513AF5EF077B7DED582D03382C52A87262C4C4CB482478879F0B259968B7B16D7A307CDEBD43572F14A314E3BA5382C7043AB72026VEL" TargetMode="External"/><Relationship Id="rId35" Type="http://schemas.openxmlformats.org/officeDocument/2006/relationships/hyperlink" Target="consultantplus://offline/ref=08F396C42DF2EE513AF5EF077B7DED582D03382C52A87262C4C4CB482478879F0B259968B7B16D7A307ED7BE43572F14A314E3BA5382C7043AB72026VEL" TargetMode="External"/><Relationship Id="rId43" Type="http://schemas.openxmlformats.org/officeDocument/2006/relationships/hyperlink" Target="consultantplus://offline/ref=08F396C42DF2EE513AF5EF077B7DED582D03382C52A87262C4C4CB482478879F0B259968B7B16D7A307ADFB843572F14A314E3BA5382C7043AB72026VEL" TargetMode="External"/><Relationship Id="rId48" Type="http://schemas.openxmlformats.org/officeDocument/2006/relationships/hyperlink" Target="consultantplus://offline/ref=08F396C42DF2EE513AF5EF077B7DED582D03382C52A87262C4C4CB482478879F0B259968B7B16D7A307CDEBD43572F14A314E3BA5382C7043AB72026VEL" TargetMode="External"/><Relationship Id="rId8" Type="http://schemas.openxmlformats.org/officeDocument/2006/relationships/hyperlink" Target="consultantplus://offline/ref=31FC33F7BA0E51AA30DEBAE11E0D6ED019FD14B2CBDE029008CE5EA3F47FE8D19299926E3C240D79BE51906D5CAB10FECEB26808BB374F67F74D1419V7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6934</Words>
  <Characters>39527</Characters>
  <Application>Microsoft Office Word</Application>
  <DocSecurity>0</DocSecurity>
  <Lines>329</Lines>
  <Paragraphs>92</Paragraphs>
  <ScaleCrop>false</ScaleCrop>
  <Company/>
  <LinksUpToDate>false</LinksUpToDate>
  <CharactersWithSpaces>46369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elbambusheva</dc:creator>
  <cp:lastModifiedBy>elbambusheva</cp:lastModifiedBy>
  <cp:revision>2</cp:revision>
  <dcterms:created xsi:type="dcterms:W3CDTF">2021-03-09T11:21:00Z</dcterms:created>
  <dcterms:modified xsi:type="dcterms:W3CDTF">2021-03-09T11:24:00Z</dcterms:modified>
</cp:coreProperties>
</file>